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D2D" w:rsidRDefault="00F52741">
      <w:pPr>
        <w:rPr>
          <w:rFonts w:ascii="Times New Roman" w:eastAsia="Times New Roman" w:hAnsi="Times New Roman" w:cs="Times New Roman"/>
        </w:rPr>
      </w:pPr>
      <w:bookmarkStart w:id="0" w:name="_gjdgxs" w:colFirst="0" w:colLast="0"/>
      <w:bookmarkStart w:id="1" w:name="_GoBack"/>
      <w:bookmarkEnd w:id="0"/>
      <w:bookmarkEnd w:id="1"/>
      <w:r>
        <w:rPr>
          <w:rFonts w:ascii="Times New Roman" w:eastAsia="Times New Roman" w:hAnsi="Times New Roman" w:cs="Times New Roman"/>
        </w:rPr>
        <w:t xml:space="preserve">Job 2:11 Now when Job's three friends heard of all this evil that had come upon him, they came each from his own place, Eliphaz the Temanite, Bildad the Shuhite, and Zophar the Naamathite. They made an appointment together to come to show him sympathy and </w:t>
      </w:r>
      <w:r>
        <w:rPr>
          <w:rFonts w:ascii="Times New Roman" w:eastAsia="Times New Roman" w:hAnsi="Times New Roman" w:cs="Times New Roman"/>
        </w:rPr>
        <w:t>comfort him. 12 And when they saw him from a distance, they did not recognize him. And they raised their voices and wept, and they tore their robes and sprinkled dust on their heads toward heaven. 13 And they sat with him on the ground seven days and seven</w:t>
      </w:r>
      <w:r>
        <w:rPr>
          <w:rFonts w:ascii="Times New Roman" w:eastAsia="Times New Roman" w:hAnsi="Times New Roman" w:cs="Times New Roman"/>
        </w:rPr>
        <w:t xml:space="preserve"> nights, and no one spoke a word to him, for they saw that his suffering was very great.</w:t>
      </w:r>
    </w:p>
    <w:p w:rsidR="00137D2D" w:rsidRDefault="00137D2D">
      <w:pPr>
        <w:rPr>
          <w:rFonts w:ascii="Times New Roman" w:eastAsia="Times New Roman" w:hAnsi="Times New Roman" w:cs="Times New Roman"/>
        </w:rPr>
      </w:pPr>
      <w:bookmarkStart w:id="2" w:name="_ls6agtb5wjzh" w:colFirst="0" w:colLast="0"/>
      <w:bookmarkEnd w:id="2"/>
    </w:p>
    <w:p w:rsidR="00137D2D" w:rsidRDefault="00F52741">
      <w:pPr>
        <w:ind w:firstLine="720"/>
        <w:rPr>
          <w:rFonts w:ascii="Times New Roman" w:eastAsia="Times New Roman" w:hAnsi="Times New Roman" w:cs="Times New Roman"/>
        </w:rPr>
      </w:pPr>
      <w:bookmarkStart w:id="3" w:name="_ez2apusdhle2" w:colFirst="0" w:colLast="0"/>
      <w:bookmarkEnd w:id="3"/>
      <w:r>
        <w:rPr>
          <w:rFonts w:ascii="Times New Roman" w:eastAsia="Times New Roman" w:hAnsi="Times New Roman" w:cs="Times New Roman"/>
        </w:rPr>
        <w:t>3 Case Studies in Handling Sudden Deaths</w:t>
      </w:r>
    </w:p>
    <w:p w:rsidR="00137D2D" w:rsidRDefault="00137D2D">
      <w:pPr>
        <w:rPr>
          <w:rFonts w:ascii="Times New Roman" w:eastAsia="Times New Roman" w:hAnsi="Times New Roman" w:cs="Times New Roman"/>
        </w:rPr>
      </w:pPr>
      <w:bookmarkStart w:id="4" w:name="_5xsd5db1e0kp" w:colFirst="0" w:colLast="0"/>
      <w:bookmarkEnd w:id="4"/>
    </w:p>
    <w:p w:rsidR="00137D2D" w:rsidRDefault="00F52741">
      <w:pPr>
        <w:rPr>
          <w:rFonts w:ascii="Times New Roman" w:eastAsia="Times New Roman" w:hAnsi="Times New Roman" w:cs="Times New Roman"/>
        </w:rPr>
      </w:pPr>
      <w:bookmarkStart w:id="5" w:name="_yaw9t69iqh2x" w:colFirst="0" w:colLast="0"/>
      <w:bookmarkEnd w:id="5"/>
      <w:r>
        <w:rPr>
          <w:rFonts w:ascii="Times New Roman" w:eastAsia="Times New Roman" w:hAnsi="Times New Roman" w:cs="Times New Roman"/>
        </w:rPr>
        <w:t>“Karen” delivers a stillborn baby at 9 months</w:t>
      </w:r>
    </w:p>
    <w:p w:rsidR="00137D2D" w:rsidRDefault="00137D2D">
      <w:pPr>
        <w:rPr>
          <w:rFonts w:ascii="Times New Roman" w:eastAsia="Times New Roman" w:hAnsi="Times New Roman" w:cs="Times New Roman"/>
        </w:rPr>
      </w:pPr>
      <w:bookmarkStart w:id="6" w:name="_s52gw8qurnxn" w:colFirst="0" w:colLast="0"/>
      <w:bookmarkEnd w:id="6"/>
    </w:p>
    <w:p w:rsidR="00137D2D" w:rsidRDefault="00137D2D">
      <w:pPr>
        <w:rPr>
          <w:rFonts w:ascii="Times New Roman" w:eastAsia="Times New Roman" w:hAnsi="Times New Roman" w:cs="Times New Roman"/>
        </w:rPr>
      </w:pPr>
      <w:bookmarkStart w:id="7" w:name="_1ub5hdq2qxc" w:colFirst="0" w:colLast="0"/>
      <w:bookmarkEnd w:id="7"/>
    </w:p>
    <w:p w:rsidR="00137D2D" w:rsidRDefault="00137D2D">
      <w:pPr>
        <w:rPr>
          <w:rFonts w:ascii="Times New Roman" w:eastAsia="Times New Roman" w:hAnsi="Times New Roman" w:cs="Times New Roman"/>
        </w:rPr>
      </w:pPr>
      <w:bookmarkStart w:id="8" w:name="_40kmy2xufvij" w:colFirst="0" w:colLast="0"/>
      <w:bookmarkEnd w:id="8"/>
    </w:p>
    <w:p w:rsidR="00137D2D" w:rsidRDefault="00137D2D">
      <w:pPr>
        <w:rPr>
          <w:rFonts w:ascii="Times New Roman" w:eastAsia="Times New Roman" w:hAnsi="Times New Roman" w:cs="Times New Roman"/>
        </w:rPr>
      </w:pPr>
      <w:bookmarkStart w:id="9" w:name="_52wbkrtu9xc8" w:colFirst="0" w:colLast="0"/>
      <w:bookmarkEnd w:id="9"/>
    </w:p>
    <w:p w:rsidR="00137D2D" w:rsidRDefault="00137D2D">
      <w:pPr>
        <w:rPr>
          <w:rFonts w:ascii="Times New Roman" w:eastAsia="Times New Roman" w:hAnsi="Times New Roman" w:cs="Times New Roman"/>
        </w:rPr>
      </w:pPr>
      <w:bookmarkStart w:id="10" w:name="_3cl65o3cjj9c" w:colFirst="0" w:colLast="0"/>
      <w:bookmarkEnd w:id="10"/>
    </w:p>
    <w:p w:rsidR="00137D2D" w:rsidRDefault="00137D2D">
      <w:pPr>
        <w:rPr>
          <w:rFonts w:ascii="Times New Roman" w:eastAsia="Times New Roman" w:hAnsi="Times New Roman" w:cs="Times New Roman"/>
        </w:rPr>
      </w:pPr>
      <w:bookmarkStart w:id="11" w:name="_aqbix1trhe41" w:colFirst="0" w:colLast="0"/>
      <w:bookmarkEnd w:id="11"/>
    </w:p>
    <w:p w:rsidR="00137D2D" w:rsidRDefault="00137D2D">
      <w:pPr>
        <w:rPr>
          <w:rFonts w:ascii="Times New Roman" w:eastAsia="Times New Roman" w:hAnsi="Times New Roman" w:cs="Times New Roman"/>
        </w:rPr>
      </w:pPr>
      <w:bookmarkStart w:id="12" w:name="_o3grh0lg60ft" w:colFirst="0" w:colLast="0"/>
      <w:bookmarkEnd w:id="12"/>
    </w:p>
    <w:p w:rsidR="00137D2D" w:rsidRDefault="00137D2D">
      <w:pPr>
        <w:rPr>
          <w:rFonts w:ascii="Times New Roman" w:eastAsia="Times New Roman" w:hAnsi="Times New Roman" w:cs="Times New Roman"/>
        </w:rPr>
      </w:pPr>
      <w:bookmarkStart w:id="13" w:name="_tuhp9degxuao" w:colFirst="0" w:colLast="0"/>
      <w:bookmarkEnd w:id="13"/>
    </w:p>
    <w:p w:rsidR="00137D2D" w:rsidRDefault="00F52741">
      <w:pPr>
        <w:rPr>
          <w:rFonts w:ascii="Times New Roman" w:eastAsia="Times New Roman" w:hAnsi="Times New Roman" w:cs="Times New Roman"/>
        </w:rPr>
      </w:pPr>
      <w:bookmarkStart w:id="14" w:name="_j3bdfg17a8cm" w:colFirst="0" w:colLast="0"/>
      <w:bookmarkEnd w:id="14"/>
      <w:r>
        <w:rPr>
          <w:rFonts w:ascii="Times New Roman" w:eastAsia="Times New Roman" w:hAnsi="Times New Roman" w:cs="Times New Roman"/>
        </w:rPr>
        <w:t>“John” a beloved elder found dead at home after a sudden heart attack</w:t>
      </w:r>
    </w:p>
    <w:p w:rsidR="00137D2D" w:rsidRDefault="00137D2D">
      <w:pPr>
        <w:rPr>
          <w:rFonts w:ascii="Times New Roman" w:eastAsia="Times New Roman" w:hAnsi="Times New Roman" w:cs="Times New Roman"/>
        </w:rPr>
      </w:pPr>
      <w:bookmarkStart w:id="15" w:name="_mrzfxsz2ing4" w:colFirst="0" w:colLast="0"/>
      <w:bookmarkEnd w:id="15"/>
    </w:p>
    <w:p w:rsidR="00137D2D" w:rsidRDefault="00137D2D">
      <w:pPr>
        <w:rPr>
          <w:rFonts w:ascii="Times New Roman" w:eastAsia="Times New Roman" w:hAnsi="Times New Roman" w:cs="Times New Roman"/>
        </w:rPr>
      </w:pPr>
      <w:bookmarkStart w:id="16" w:name="_qm54q49osnht" w:colFirst="0" w:colLast="0"/>
      <w:bookmarkEnd w:id="16"/>
    </w:p>
    <w:p w:rsidR="00137D2D" w:rsidRDefault="00137D2D">
      <w:pPr>
        <w:rPr>
          <w:rFonts w:ascii="Times New Roman" w:eastAsia="Times New Roman" w:hAnsi="Times New Roman" w:cs="Times New Roman"/>
        </w:rPr>
      </w:pPr>
      <w:bookmarkStart w:id="17" w:name="_bsyrxac7bdq0" w:colFirst="0" w:colLast="0"/>
      <w:bookmarkEnd w:id="17"/>
    </w:p>
    <w:p w:rsidR="00137D2D" w:rsidRDefault="00137D2D">
      <w:pPr>
        <w:rPr>
          <w:rFonts w:ascii="Times New Roman" w:eastAsia="Times New Roman" w:hAnsi="Times New Roman" w:cs="Times New Roman"/>
        </w:rPr>
      </w:pPr>
      <w:bookmarkStart w:id="18" w:name="_yuuedb8hpzwj" w:colFirst="0" w:colLast="0"/>
      <w:bookmarkEnd w:id="18"/>
    </w:p>
    <w:p w:rsidR="00137D2D" w:rsidRDefault="00137D2D">
      <w:pPr>
        <w:rPr>
          <w:rFonts w:ascii="Times New Roman" w:eastAsia="Times New Roman" w:hAnsi="Times New Roman" w:cs="Times New Roman"/>
        </w:rPr>
      </w:pPr>
      <w:bookmarkStart w:id="19" w:name="_54p4rbmtp8n2" w:colFirst="0" w:colLast="0"/>
      <w:bookmarkEnd w:id="19"/>
    </w:p>
    <w:p w:rsidR="00137D2D" w:rsidRDefault="00137D2D">
      <w:pPr>
        <w:rPr>
          <w:rFonts w:ascii="Times New Roman" w:eastAsia="Times New Roman" w:hAnsi="Times New Roman" w:cs="Times New Roman"/>
        </w:rPr>
      </w:pPr>
      <w:bookmarkStart w:id="20" w:name="_6r49j7hh8mjl" w:colFirst="0" w:colLast="0"/>
      <w:bookmarkEnd w:id="20"/>
    </w:p>
    <w:p w:rsidR="00137D2D" w:rsidRDefault="00137D2D">
      <w:pPr>
        <w:rPr>
          <w:rFonts w:ascii="Times New Roman" w:eastAsia="Times New Roman" w:hAnsi="Times New Roman" w:cs="Times New Roman"/>
        </w:rPr>
      </w:pPr>
      <w:bookmarkStart w:id="21" w:name="_o41t54vdhgqc" w:colFirst="0" w:colLast="0"/>
      <w:bookmarkEnd w:id="21"/>
    </w:p>
    <w:p w:rsidR="00137D2D" w:rsidRDefault="00137D2D">
      <w:pPr>
        <w:rPr>
          <w:rFonts w:ascii="Times New Roman" w:eastAsia="Times New Roman" w:hAnsi="Times New Roman" w:cs="Times New Roman"/>
        </w:rPr>
      </w:pPr>
      <w:bookmarkStart w:id="22" w:name="_yz966ekys9lr" w:colFirst="0" w:colLast="0"/>
      <w:bookmarkEnd w:id="22"/>
    </w:p>
    <w:p w:rsidR="00137D2D" w:rsidRDefault="00137D2D">
      <w:pPr>
        <w:rPr>
          <w:rFonts w:ascii="Times New Roman" w:eastAsia="Times New Roman" w:hAnsi="Times New Roman" w:cs="Times New Roman"/>
        </w:rPr>
      </w:pPr>
      <w:bookmarkStart w:id="23" w:name="_a807c5mi0ogb" w:colFirst="0" w:colLast="0"/>
      <w:bookmarkEnd w:id="23"/>
    </w:p>
    <w:p w:rsidR="00137D2D" w:rsidRDefault="00F52741">
      <w:pPr>
        <w:rPr>
          <w:rFonts w:ascii="Times New Roman" w:eastAsia="Times New Roman" w:hAnsi="Times New Roman" w:cs="Times New Roman"/>
        </w:rPr>
      </w:pPr>
      <w:bookmarkStart w:id="24" w:name="_xyi3o2l21kdc" w:colFirst="0" w:colLast="0"/>
      <w:bookmarkEnd w:id="24"/>
      <w:r>
        <w:rPr>
          <w:rFonts w:ascii="Times New Roman" w:eastAsia="Times New Roman" w:hAnsi="Times New Roman" w:cs="Times New Roman"/>
        </w:rPr>
        <w:t>“Jim” a believer suffering for years with incurable illness takes his life</w:t>
      </w:r>
    </w:p>
    <w:sectPr w:rsidR="00137D2D">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741" w:rsidRDefault="00F52741">
      <w:r>
        <w:separator/>
      </w:r>
    </w:p>
  </w:endnote>
  <w:endnote w:type="continuationSeparator" w:id="0">
    <w:p w:rsidR="00F52741" w:rsidRDefault="00F5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D2D" w:rsidRDefault="00F52741">
    <w:pPr>
      <w:pBdr>
        <w:top w:val="nil"/>
        <w:left w:val="nil"/>
        <w:bottom w:val="nil"/>
        <w:right w:val="nil"/>
        <w:between w:val="nil"/>
      </w:pBdr>
      <w:tabs>
        <w:tab w:val="center" w:pos="4680"/>
        <w:tab w:val="right" w:pos="9360"/>
      </w:tabs>
      <w:rPr>
        <w:color w:val="2F5496"/>
      </w:rPr>
    </w:pPr>
    <w:r>
      <w:rPr>
        <w:color w:val="2F5496"/>
      </w:rPr>
      <w:t>______________________________________________________________________________</w:t>
    </w:r>
  </w:p>
  <w:p w:rsidR="00137D2D" w:rsidRDefault="00137D2D">
    <w:pPr>
      <w:pBdr>
        <w:top w:val="nil"/>
        <w:left w:val="nil"/>
        <w:bottom w:val="nil"/>
        <w:right w:val="nil"/>
        <w:between w:val="nil"/>
      </w:pBdr>
      <w:tabs>
        <w:tab w:val="center" w:pos="4680"/>
        <w:tab w:val="right" w:pos="9360"/>
      </w:tabs>
      <w:rPr>
        <w:color w:val="2F5496"/>
      </w:rPr>
    </w:pPr>
  </w:p>
  <w:p w:rsidR="00137D2D" w:rsidRDefault="00F52741">
    <w:pPr>
      <w:pBdr>
        <w:top w:val="nil"/>
        <w:left w:val="nil"/>
        <w:bottom w:val="nil"/>
        <w:right w:val="nil"/>
        <w:between w:val="nil"/>
      </w:pBdr>
      <w:tabs>
        <w:tab w:val="center" w:pos="4680"/>
        <w:tab w:val="right" w:pos="9360"/>
      </w:tabs>
      <w:rPr>
        <w:color w:val="2F5496"/>
      </w:rPr>
    </w:pPr>
    <w:r>
      <w:rPr>
        <w:color w:val="2F5496"/>
      </w:rPr>
      <w:t xml:space="preserve">Nathan Currey- </w:t>
    </w:r>
    <w:r>
      <w:rPr>
        <w:color w:val="2F5496"/>
      </w:rPr>
      <w:t>Counseling in the Face of Death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741" w:rsidRDefault="00F52741">
      <w:r>
        <w:separator/>
      </w:r>
    </w:p>
  </w:footnote>
  <w:footnote w:type="continuationSeparator" w:id="0">
    <w:p w:rsidR="00F52741" w:rsidRDefault="00F52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D2D" w:rsidRDefault="00F52741">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extent cx="1943476" cy="619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43476" cy="619200"/>
                  </a:xfrm>
                  <a:prstGeom prst="rect">
                    <a:avLst/>
                  </a:prstGeom>
                  <a:ln/>
                </pic:spPr>
              </pic:pic>
            </a:graphicData>
          </a:graphic>
        </wp:inline>
      </w:drawing>
    </w:r>
  </w:p>
  <w:p w:rsidR="00137D2D" w:rsidRDefault="00F52741">
    <w:pPr>
      <w:pBdr>
        <w:top w:val="nil"/>
        <w:left w:val="nil"/>
        <w:bottom w:val="nil"/>
        <w:right w:val="nil"/>
        <w:between w:val="nil"/>
      </w:pBdr>
      <w:tabs>
        <w:tab w:val="center" w:pos="4680"/>
        <w:tab w:val="right" w:pos="9360"/>
      </w:tabs>
      <w:jc w:val="center"/>
      <w:rPr>
        <w:color w:val="8EAADB"/>
      </w:rPr>
    </w:pPr>
    <w:r>
      <w:rPr>
        <w:color w:val="2F5496"/>
      </w:rPr>
      <w:t>______________________________________________________________________________</w:t>
    </w:r>
  </w:p>
  <w:p w:rsidR="00137D2D" w:rsidRDefault="00137D2D">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D2D"/>
    <w:rsid w:val="00137D2D"/>
    <w:rsid w:val="004B4288"/>
    <w:rsid w:val="00F5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33CEBBC-E9D2-5A49-AD88-DB6706F0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Grote</cp:lastModifiedBy>
  <cp:revision>2</cp:revision>
  <dcterms:created xsi:type="dcterms:W3CDTF">2019-09-11T19:11:00Z</dcterms:created>
  <dcterms:modified xsi:type="dcterms:W3CDTF">2019-09-11T19:11:00Z</dcterms:modified>
</cp:coreProperties>
</file>